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90457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Lenguaje Y Comunicación 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1C7756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Default="006C40CD" w:rsidP="009E03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entregarse (e</w:t>
            </w:r>
            <w:r w:rsidR="00DB664C">
              <w:rPr>
                <w:rFonts w:ascii="Century Gothic" w:hAnsi="Century Gothic" w:cs="Arial"/>
                <w:sz w:val="20"/>
                <w:szCs w:val="20"/>
              </w:rPr>
              <w:t>nviarse por correo) con fecha 23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20"/>
                <w:szCs w:val="20"/>
              </w:rPr>
              <w:t xml:space="preserve">/03/2020 al correo de su profesor jefe. </w:t>
            </w:r>
          </w:p>
          <w:p w:rsidR="009E0394" w:rsidRP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realizarán tres guías de la misma unidad, las cuales se promediarán y se obtendrá una nota final.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9E039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reconocer e identificar discriminación auditiva</w:t>
            </w:r>
            <w:r w:rsidR="009045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/sonido inicial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9E039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A332D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Las vocales/Conciencia Fonológica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04570" w:rsidRDefault="00904570" w:rsidP="00904570">
      <w:pPr>
        <w:pStyle w:val="Sinespaciado"/>
        <w:numPr>
          <w:ilvl w:val="0"/>
          <w:numId w:val="12"/>
        </w:numPr>
        <w:rPr>
          <w:rFonts w:ascii="Century Gothic" w:hAnsi="Century Gothic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420370</wp:posOffset>
            </wp:positionV>
            <wp:extent cx="4429125" cy="4966970"/>
            <wp:effectExtent l="0" t="0" r="9525" b="5080"/>
            <wp:wrapNone/>
            <wp:docPr id="6" name="Imagen 6" descr="Resultado de imagen para guia de sonido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guia de sonido inici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" t="31448" r="50362" b="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6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>Pinta los dibujos que comiencen con la vocal señalada. (1 pto c/u 6 ptos en total)</w:t>
      </w: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ind w:left="720"/>
        <w:rPr>
          <w:rFonts w:ascii="Century Gothic" w:hAnsi="Century Gothic"/>
          <w:b/>
        </w:rPr>
      </w:pPr>
    </w:p>
    <w:p w:rsidR="00904570" w:rsidRDefault="00904570" w:rsidP="00904570">
      <w:pPr>
        <w:pStyle w:val="Sinespaciado"/>
        <w:numPr>
          <w:ilvl w:val="0"/>
          <w:numId w:val="1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Observa las siguientes imágenes. Luego colorea cada dibujo con el color de la vocal por la que empieza.</w:t>
      </w:r>
      <w:r w:rsidR="001C7756">
        <w:rPr>
          <w:rFonts w:ascii="Century Gothic" w:hAnsi="Century Gothic"/>
          <w:b/>
        </w:rPr>
        <w:t xml:space="preserve"> (1 pto c/u 10 ptos en total)</w:t>
      </w:r>
    </w:p>
    <w:p w:rsidR="00904570" w:rsidRDefault="00904570" w:rsidP="00904570">
      <w:pPr>
        <w:pStyle w:val="Sinespaciado"/>
        <w:rPr>
          <w:rFonts w:ascii="Century Gothic" w:hAnsi="Century Gothic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36668</wp:posOffset>
            </wp:positionH>
            <wp:positionV relativeFrom="paragraph">
              <wp:posOffset>149225</wp:posOffset>
            </wp:positionV>
            <wp:extent cx="6833870" cy="3495675"/>
            <wp:effectExtent l="0" t="0" r="508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2" t="29868" r="6250" b="6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70" w:rsidRDefault="00904570" w:rsidP="00904570">
      <w:pPr>
        <w:pStyle w:val="Sinespaciado"/>
      </w:pPr>
      <w:r>
        <w:fldChar w:fldCharType="begin"/>
      </w:r>
      <w:r>
        <w:instrText xml:space="preserve"> INCLUDEPICTURE "https://www3.gobiernodecanarias.org/medusa/ecoblog/hcuesua/files/2013/01/21.jpg" \* MERGEFORMATINET </w:instrText>
      </w:r>
      <w:r>
        <w:fldChar w:fldCharType="separate"/>
      </w:r>
      <w:r w:rsidR="00A439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para guia de sonido inicial" style="width:24pt;height:24pt"/>
        </w:pict>
      </w:r>
      <w:r>
        <w:fldChar w:fldCharType="end"/>
      </w:r>
      <w:r>
        <w:fldChar w:fldCharType="begin"/>
      </w:r>
      <w:r>
        <w:instrText xml:space="preserve"> INCLUDEPICTURE "https://www3.gobiernodecanarias.org/medusa/ecoblog/hcuesua/files/2013/01/21.jpg" \* MERGEFORMATINET </w:instrText>
      </w:r>
      <w:r>
        <w:fldChar w:fldCharType="separate"/>
      </w:r>
      <w:r w:rsidR="00A4390F">
        <w:pict>
          <v:shape id="_x0000_i1026" type="#_x0000_t75" alt="Resultado de imagen para guia de sonido inicial" style="width:24pt;height:24pt"/>
        </w:pict>
      </w:r>
      <w:r>
        <w:fldChar w:fldCharType="end"/>
      </w: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904570" w:rsidRDefault="00904570" w:rsidP="00904570">
      <w:pPr>
        <w:pStyle w:val="Sinespaciado"/>
      </w:pPr>
    </w:p>
    <w:p w:rsidR="001C7756" w:rsidRDefault="001C7756" w:rsidP="001C7756">
      <w:pPr>
        <w:pStyle w:val="Sinespaciado"/>
        <w:ind w:left="720"/>
        <w:rPr>
          <w:rFonts w:ascii="Century Gothic" w:hAnsi="Century Gothic"/>
          <w:b/>
        </w:rPr>
      </w:pPr>
    </w:p>
    <w:p w:rsidR="00904570" w:rsidRPr="001C7756" w:rsidRDefault="001C7756" w:rsidP="001C7756">
      <w:pPr>
        <w:pStyle w:val="Sinespaciado"/>
        <w:numPr>
          <w:ilvl w:val="0"/>
          <w:numId w:val="13"/>
        </w:numPr>
        <w:rPr>
          <w:rFonts w:ascii="Century Gothic" w:hAnsi="Century Gothic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127384</wp:posOffset>
            </wp:positionH>
            <wp:positionV relativeFrom="paragraph">
              <wp:posOffset>474876</wp:posOffset>
            </wp:positionV>
            <wp:extent cx="6515100" cy="3845560"/>
            <wp:effectExtent l="0" t="0" r="0" b="2540"/>
            <wp:wrapNone/>
            <wp:docPr id="4" name="Imagen 4" descr="Resultado de imagen para guia de sonido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guia de sonido inicia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22652" r="10156" b="6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570">
        <w:rPr>
          <w:rFonts w:ascii="Century Gothic" w:hAnsi="Century Gothic"/>
          <w:b/>
        </w:rPr>
        <w:t>Une cada dibujo con la vocal por la que empieza.</w:t>
      </w:r>
      <w:r>
        <w:rPr>
          <w:rFonts w:ascii="Century Gothic" w:hAnsi="Century Gothic"/>
          <w:b/>
        </w:rPr>
        <w:t xml:space="preserve">  Usa un color para cada vocal. (1 pto c/u 10 ptos en total)</w:t>
      </w:r>
    </w:p>
    <w:sectPr w:rsidR="00904570" w:rsidRPr="001C7756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0F" w:rsidRDefault="00A4390F" w:rsidP="00CB2B0A">
      <w:pPr>
        <w:spacing w:after="0" w:line="240" w:lineRule="auto"/>
      </w:pPr>
      <w:r>
        <w:separator/>
      </w:r>
    </w:p>
  </w:endnote>
  <w:endnote w:type="continuationSeparator" w:id="0">
    <w:p w:rsidR="00A4390F" w:rsidRDefault="00A4390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0F" w:rsidRDefault="00A4390F" w:rsidP="00CB2B0A">
      <w:pPr>
        <w:spacing w:after="0" w:line="240" w:lineRule="auto"/>
      </w:pPr>
      <w:r>
        <w:separator/>
      </w:r>
    </w:p>
  </w:footnote>
  <w:footnote w:type="continuationSeparator" w:id="0">
    <w:p w:rsidR="00A4390F" w:rsidRDefault="00A4390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B3A88">
      <w:rPr>
        <w:rFonts w:ascii="Century Gothic" w:hAnsi="Century Gothic"/>
        <w:noProof/>
        <w:sz w:val="18"/>
        <w:szCs w:val="18"/>
        <w:lang w:eastAsia="es-ES_tradnl"/>
      </w:rPr>
      <w:t>Lenguaje y Comunicación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5310B"/>
    <w:multiLevelType w:val="hybridMultilevel"/>
    <w:tmpl w:val="64B011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F7782"/>
    <w:multiLevelType w:val="hybridMultilevel"/>
    <w:tmpl w:val="19400B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7756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4570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0394"/>
    <w:rsid w:val="009E36FC"/>
    <w:rsid w:val="009E5819"/>
    <w:rsid w:val="009F7984"/>
    <w:rsid w:val="00A1147D"/>
    <w:rsid w:val="00A129D3"/>
    <w:rsid w:val="00A148ED"/>
    <w:rsid w:val="00A202EA"/>
    <w:rsid w:val="00A332D9"/>
    <w:rsid w:val="00A36DC7"/>
    <w:rsid w:val="00A41341"/>
    <w:rsid w:val="00A4390F"/>
    <w:rsid w:val="00A502F8"/>
    <w:rsid w:val="00A63DF0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B664C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3A8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proxy/FNxSgddhBGqSPZcZRfTceM8sWUQb30QlihC8q0ZINJ3AakgInvFTmYgmezImNVuE6dY6bi6fNAXAbw9-ZFPaHGQaoEl7F_GAui2gqCnQ-NjVIXQN14OUBxocJfbpwq-1aj1I2M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elrincondetsukino.files.wordpress.com/2014/05/cuadernillo1-2-1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B2F5-AA98-4266-AD37-CDEF1257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2020-03-17T19:07:00Z</dcterms:created>
  <dcterms:modified xsi:type="dcterms:W3CDTF">2020-03-17T19:07:00Z</dcterms:modified>
  <cp:category>UTP</cp:category>
  <cp:contentStatus>UTP</cp:contentStatus>
</cp:coreProperties>
</file>